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5E462C5C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4520C121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7143AC2F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514BFB">
        <w:rPr>
          <w:b/>
          <w:color w:val="FFFFFF"/>
          <w:sz w:val="56"/>
          <w:szCs w:val="84"/>
        </w:rPr>
        <w:t>1</w:t>
      </w:r>
      <w:r w:rsidR="00866698">
        <w:rPr>
          <w:b/>
          <w:color w:val="FFFFFF"/>
          <w:sz w:val="56"/>
          <w:szCs w:val="84"/>
        </w:rPr>
        <w:t>2</w:t>
      </w:r>
    </w:p>
    <w:p w14:paraId="2813C55D" w14:textId="5EBC7F93" w:rsidR="00296938" w:rsidRDefault="00514BFB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 xml:space="preserve">RELAZIONE TECNICA </w:t>
      </w:r>
      <w:r w:rsidR="00866698">
        <w:rPr>
          <w:b/>
          <w:color w:val="FFFFFF"/>
          <w:sz w:val="72"/>
          <w:szCs w:val="72"/>
        </w:rPr>
        <w:t>FINALE</w:t>
      </w:r>
    </w:p>
    <w:p w14:paraId="0A4E94A5" w14:textId="77777777" w:rsidR="00DE71DD" w:rsidRPr="00D12009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35ED9" w14:textId="7DEFB47A" w:rsidR="00DE71DD" w:rsidRDefault="0062312A" w:rsidP="001B658F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6FEBAADF" w14:textId="77777777" w:rsidR="001B658F" w:rsidRPr="00D12009" w:rsidRDefault="001B658F" w:rsidP="001B658F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104F8902" w14:textId="5357A925" w:rsidR="00920198" w:rsidRPr="00C618F3" w:rsidRDefault="00920198" w:rsidP="00C618F3">
      <w:pPr>
        <w:autoSpaceDE w:val="0"/>
        <w:autoSpaceDN w:val="0"/>
        <w:adjustRightInd w:val="0"/>
        <w:spacing w:after="0" w:line="240" w:lineRule="auto"/>
        <w:ind w:left="1134" w:hanging="1134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___________(codice progetto</w:t>
      </w:r>
      <w:bookmarkEnd w:id="3"/>
      <w:r w:rsidR="007110CB">
        <w:rPr>
          <w:b/>
          <w:bCs/>
          <w:sz w:val="23"/>
          <w:szCs w:val="23"/>
        </w:rPr>
        <w:t>)</w:t>
      </w:r>
    </w:p>
    <w:p w14:paraId="7279F6AF" w14:textId="77777777" w:rsidR="00514BFB" w:rsidRPr="00525052" w:rsidRDefault="00514BFB" w:rsidP="00525052">
      <w:pPr>
        <w:pStyle w:val="Paragrafoelenco"/>
        <w:numPr>
          <w:ilvl w:val="0"/>
          <w:numId w:val="28"/>
        </w:numPr>
        <w:spacing w:before="240" w:after="120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525052">
        <w:rPr>
          <w:rFonts w:ascii="Calibri" w:hAnsi="Calibri" w:cs="Calibri"/>
          <w:b/>
          <w:caps/>
          <w:color w:val="000000" w:themeColor="text1"/>
          <w:sz w:val="24"/>
          <w:szCs w:val="24"/>
        </w:rPr>
        <w:t>Informazioni generali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3118"/>
        <w:gridCol w:w="3821"/>
      </w:tblGrid>
      <w:tr w:rsidR="00514BFB" w14:paraId="03431ACC" w14:textId="77777777" w:rsidTr="00514BFB">
        <w:trPr>
          <w:trHeight w:val="30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BF9827F" w14:textId="759B2F7E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  <w:r w:rsidRPr="00963B96">
              <w:rPr>
                <w:rFonts w:cs="Calibri"/>
                <w:b/>
                <w:color w:val="000000"/>
                <w:spacing w:val="1"/>
              </w:rPr>
              <w:t xml:space="preserve">TITOLO </w:t>
            </w:r>
            <w:r>
              <w:rPr>
                <w:rFonts w:cs="Calibri"/>
                <w:b/>
                <w:color w:val="000000"/>
                <w:spacing w:val="1"/>
              </w:rPr>
              <w:t>PROGETTO</w:t>
            </w:r>
          </w:p>
        </w:tc>
        <w:tc>
          <w:tcPr>
            <w:tcW w:w="6939" w:type="dxa"/>
            <w:gridSpan w:val="2"/>
            <w:vAlign w:val="center"/>
          </w:tcPr>
          <w:p w14:paraId="0C390A0C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  <w:tr w:rsidR="00514BFB" w14:paraId="0E48B8BA" w14:textId="77777777" w:rsidTr="00514BFB">
        <w:trPr>
          <w:trHeight w:val="248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067AC92" w14:textId="77777777" w:rsidR="00514BFB" w:rsidRPr="00963B96" w:rsidRDefault="00514BFB" w:rsidP="00514BFB">
            <w:pPr>
              <w:spacing w:line="240" w:lineRule="auto"/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CODICE PROGETTO</w:t>
            </w:r>
          </w:p>
        </w:tc>
        <w:tc>
          <w:tcPr>
            <w:tcW w:w="6939" w:type="dxa"/>
            <w:gridSpan w:val="2"/>
            <w:vAlign w:val="center"/>
          </w:tcPr>
          <w:p w14:paraId="64543A2D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  <w:tr w:rsidR="00514BFB" w14:paraId="67F2D5DF" w14:textId="77777777" w:rsidTr="00514BFB">
        <w:trPr>
          <w:trHeight w:val="356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16E36C06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DENOMINAZIONE ENTE</w:t>
            </w:r>
          </w:p>
        </w:tc>
        <w:tc>
          <w:tcPr>
            <w:tcW w:w="6939" w:type="dxa"/>
            <w:gridSpan w:val="2"/>
            <w:vAlign w:val="center"/>
          </w:tcPr>
          <w:p w14:paraId="2DB3DB5A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  <w:tr w:rsidR="00514BFB" w14:paraId="43661BB7" w14:textId="77777777" w:rsidTr="00514BFB">
        <w:trPr>
          <w:trHeight w:val="1084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A03C578" w14:textId="5D79F3DA" w:rsidR="00514BFB" w:rsidRPr="00216F18" w:rsidRDefault="00514BFB" w:rsidP="005E70C8">
            <w:pPr>
              <w:spacing w:line="240" w:lineRule="auto"/>
              <w:rPr>
                <w:rFonts w:cs="Calibri"/>
                <w:i/>
                <w:color w:val="auto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</w:rPr>
              <w:t xml:space="preserve">LOCALIZZAZIONE ATTIVITÀ </w:t>
            </w:r>
          </w:p>
        </w:tc>
        <w:tc>
          <w:tcPr>
            <w:tcW w:w="3118" w:type="dxa"/>
            <w:vAlign w:val="center"/>
          </w:tcPr>
          <w:p w14:paraId="2DBB774B" w14:textId="77777777" w:rsidR="00514BFB" w:rsidRDefault="00514BFB" w:rsidP="005E70C8">
            <w:pPr>
              <w:jc w:val="center"/>
              <w:rPr>
                <w:i/>
              </w:rPr>
            </w:pPr>
            <w:r w:rsidRPr="00443660">
              <w:rPr>
                <w:rFonts w:cs="Calibri"/>
                <w:color w:val="000000"/>
                <w:spacing w:val="1"/>
              </w:rPr>
              <w:t>Municipio</w:t>
            </w:r>
          </w:p>
          <w:p w14:paraId="0BDC44E7" w14:textId="4A2FC49F" w:rsidR="00514BFB" w:rsidRDefault="00514BFB" w:rsidP="005E70C8">
            <w:pPr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i/>
              </w:rPr>
              <w:t>_______________</w:t>
            </w:r>
          </w:p>
        </w:tc>
        <w:tc>
          <w:tcPr>
            <w:tcW w:w="3821" w:type="dxa"/>
            <w:vAlign w:val="center"/>
          </w:tcPr>
          <w:p w14:paraId="1C4BFE6E" w14:textId="77777777" w:rsidR="00514BFB" w:rsidRDefault="00514BFB" w:rsidP="005E70C8">
            <w:pPr>
              <w:tabs>
                <w:tab w:val="left" w:pos="469"/>
              </w:tabs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  <w:t>NIL_______________</w:t>
            </w:r>
          </w:p>
          <w:p w14:paraId="2A6C7164" w14:textId="77777777" w:rsidR="00514BFB" w:rsidRDefault="00514BFB" w:rsidP="005E70C8">
            <w:pPr>
              <w:tabs>
                <w:tab w:val="left" w:pos="469"/>
              </w:tabs>
              <w:ind w:left="455" w:hanging="455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  <w:t>NIL_______________</w:t>
            </w:r>
          </w:p>
          <w:p w14:paraId="1D46E258" w14:textId="77777777" w:rsidR="00514BFB" w:rsidRDefault="00514BFB" w:rsidP="005E70C8">
            <w:pPr>
              <w:tabs>
                <w:tab w:val="left" w:pos="469"/>
              </w:tabs>
              <w:ind w:left="455" w:hanging="455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  <w:t>NIL_______________</w:t>
            </w:r>
          </w:p>
        </w:tc>
      </w:tr>
    </w:tbl>
    <w:p w14:paraId="789840CD" w14:textId="77777777" w:rsidR="00514BFB" w:rsidRPr="00525052" w:rsidRDefault="00514BFB" w:rsidP="00525052">
      <w:pPr>
        <w:pStyle w:val="Paragrafoelenco"/>
        <w:numPr>
          <w:ilvl w:val="0"/>
          <w:numId w:val="28"/>
        </w:numPr>
        <w:spacing w:before="240" w:after="120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525052">
        <w:rPr>
          <w:rFonts w:ascii="Calibri" w:hAnsi="Calibri" w:cs="Calibri"/>
          <w:b/>
          <w:caps/>
          <w:color w:val="000000" w:themeColor="text1"/>
          <w:sz w:val="24"/>
          <w:szCs w:val="24"/>
        </w:rPr>
        <w:t>IL TEAM di lavoro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0FFEE4DF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3FAF7B4" w14:textId="77777777" w:rsidR="00514BFB" w:rsidRPr="009B5BA9" w:rsidRDefault="00514BFB" w:rsidP="005E70C8">
            <w:pPr>
              <w:spacing w:line="240" w:lineRule="auto"/>
              <w:jc w:val="left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</w:t>
            </w:r>
            <w:r>
              <w:rPr>
                <w:bCs/>
                <w:i/>
                <w:iCs/>
                <w:color w:val="000000"/>
                <w:sz w:val="24"/>
                <w:szCs w:val="24"/>
              </w:rPr>
              <w:t>del gruppo di lavoro</w:t>
            </w: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DFD785A" w14:textId="41BB332E" w:rsidR="00514BFB" w:rsidRPr="00143216" w:rsidRDefault="00514BFB" w:rsidP="005E70C8">
            <w:pPr>
              <w:spacing w:line="240" w:lineRule="auto"/>
              <w:jc w:val="left"/>
              <w:rPr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(descrivi il team riportando nominativi, profili professionali/ruolo e attività svolte nell’ambito del progetto)</w:t>
            </w:r>
          </w:p>
        </w:tc>
      </w:tr>
      <w:tr w:rsidR="00514BFB" w14:paraId="7506FE80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0D8A7469" w14:textId="77777777" w:rsidR="00514BFB" w:rsidRDefault="00514BFB" w:rsidP="00525052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1185B55C" w14:textId="77777777" w:rsidR="002B40E1" w:rsidRDefault="002B40E1" w:rsidP="00525052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681FB7B6" w14:textId="77777777" w:rsidR="002B40E1" w:rsidRDefault="002B40E1" w:rsidP="00525052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26EF5AA9" w14:textId="77777777" w:rsidR="002B40E1" w:rsidRDefault="002B40E1" w:rsidP="00525052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265DBC21" w14:textId="23D7C00C" w:rsidR="002B40E1" w:rsidRDefault="002B40E1" w:rsidP="00525052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62E86E34" w14:textId="77777777" w:rsidR="00514BFB" w:rsidRPr="00525052" w:rsidRDefault="00514BFB" w:rsidP="00525052">
      <w:pPr>
        <w:pStyle w:val="Paragrafoelenco"/>
        <w:numPr>
          <w:ilvl w:val="0"/>
          <w:numId w:val="28"/>
        </w:numPr>
        <w:spacing w:before="240" w:after="120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525052">
        <w:rPr>
          <w:rFonts w:ascii="Calibri" w:hAnsi="Calibri" w:cs="Calibri"/>
          <w:b/>
          <w:caps/>
          <w:color w:val="000000" w:themeColor="text1"/>
          <w:sz w:val="24"/>
          <w:szCs w:val="24"/>
        </w:rPr>
        <w:t>DESCRIZIONE delle ATTIVITà e delle performance REALIZZATE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2C9EE7BE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9D8B40F" w14:textId="77777777" w:rsidR="00514BFB" w:rsidRPr="009B5BA9" w:rsidRDefault="00514BFB" w:rsidP="005E70C8">
            <w:pPr>
              <w:spacing w:line="240" w:lineRule="auto"/>
              <w:jc w:val="left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delle attività svolte </w:t>
            </w:r>
          </w:p>
          <w:p w14:paraId="59805DE4" w14:textId="77777777" w:rsidR="00514BFB" w:rsidRPr="00143216" w:rsidRDefault="00514BFB" w:rsidP="005E70C8">
            <w:pPr>
              <w:spacing w:line="240" w:lineRule="auto"/>
              <w:jc w:val="left"/>
              <w:rPr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(illustra le diverse fasi di realizzazione del progetto e le relative attività)</w:t>
            </w:r>
          </w:p>
        </w:tc>
      </w:tr>
      <w:tr w:rsidR="00514BFB" w14:paraId="38DC400C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0EF0BEC2" w14:textId="77777777" w:rsidR="00525052" w:rsidRDefault="00525052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6703B482" w14:textId="77777777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E40DB71" w14:textId="77777777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5ADD5A1" w14:textId="28E9825E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13B13D0" w14:textId="7273C6DC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EA0DDE1" w14:textId="77777777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CE6AF33" w14:textId="092F466F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7491E466" w14:textId="77777777" w:rsidR="00514BFB" w:rsidRDefault="00514BFB" w:rsidP="00514BF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7BC904B0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1BF4074E" w14:textId="77777777" w:rsidR="00514BFB" w:rsidRPr="009B5BA9" w:rsidRDefault="00514BFB" w:rsidP="005E70C8">
            <w:pPr>
              <w:spacing w:line="276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</w:t>
            </w:r>
            <w:r w:rsidRPr="009B5BA9">
              <w:rPr>
                <w:bCs/>
                <w:i/>
                <w:iCs/>
                <w:sz w:val="24"/>
                <w:szCs w:val="24"/>
              </w:rPr>
              <w:t>dei punti di forza, delle criticità emerse e</w:t>
            </w:r>
            <w:r w:rsidRPr="009B5BA9">
              <w:rPr>
                <w:i/>
                <w:iCs/>
                <w:sz w:val="24"/>
                <w:szCs w:val="24"/>
              </w:rPr>
              <w:t xml:space="preserve"> delle </w:t>
            </w:r>
            <w:r w:rsidRPr="009B5BA9">
              <w:rPr>
                <w:bCs/>
                <w:i/>
                <w:iCs/>
                <w:sz w:val="24"/>
                <w:szCs w:val="24"/>
              </w:rPr>
              <w:t>relative azioni correttive messe in atto</w:t>
            </w:r>
          </w:p>
        </w:tc>
      </w:tr>
      <w:tr w:rsidR="00514BFB" w14:paraId="5F632101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5BB03BE5" w14:textId="77777777" w:rsidR="00514BFB" w:rsidRDefault="00514BFB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1C76D470" w14:textId="5F9952D5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180BAB52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189F334A" w14:textId="12B81885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B9174D8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67AB6DB6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F87FF8A" w14:textId="2E7F60A5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0AC1EB17" w14:textId="77777777" w:rsidR="00525052" w:rsidRDefault="00525052" w:rsidP="00514BFB">
      <w:pPr>
        <w:rPr>
          <w:bCs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50D6D6F8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D44EF80" w14:textId="77777777" w:rsidR="00514BFB" w:rsidRPr="007E1A62" w:rsidRDefault="00514BFB" w:rsidP="005E70C8">
            <w:pPr>
              <w:spacing w:line="240" w:lineRule="auto"/>
              <w:rPr>
                <w:bCs/>
                <w:i/>
                <w:iCs/>
                <w:sz w:val="24"/>
                <w:szCs w:val="24"/>
              </w:rPr>
            </w:pPr>
            <w:r w:rsidRPr="007E1A62">
              <w:rPr>
                <w:bCs/>
                <w:i/>
                <w:iCs/>
                <w:sz w:val="24"/>
                <w:szCs w:val="24"/>
              </w:rPr>
              <w:t xml:space="preserve">Descrizione dei principali output raggiunti </w:t>
            </w:r>
          </w:p>
          <w:p w14:paraId="28A4AEE9" w14:textId="77777777" w:rsidR="00514BFB" w:rsidRPr="00C61129" w:rsidRDefault="00514BFB" w:rsidP="005E70C8">
            <w:pPr>
              <w:spacing w:line="240" w:lineRule="auto"/>
            </w:pPr>
            <w:r w:rsidRPr="00C61129">
              <w:rPr>
                <w:bCs/>
                <w:i/>
                <w:iCs/>
                <w:color w:val="000000"/>
                <w:sz w:val="20"/>
              </w:rPr>
              <w:t>(descrivi l’esito delle attività in termini di beni/prodotti/ servizi realizzati)</w:t>
            </w:r>
          </w:p>
        </w:tc>
      </w:tr>
      <w:tr w:rsidR="00514BFB" w14:paraId="41BBD4C7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35DD9BC3" w14:textId="77777777" w:rsidR="00866698" w:rsidRDefault="00866698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2FF2817" w14:textId="77777777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EFB0A44" w14:textId="77777777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940F055" w14:textId="4B50F180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B4DA8D1" w14:textId="6D525AA6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0B6C94E9" w14:textId="77777777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D23CEA7" w14:textId="6FC5AE0A" w:rsidR="002B40E1" w:rsidRDefault="002B40E1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7F01EE0E" w14:textId="77777777" w:rsidR="00514BFB" w:rsidRDefault="00514BFB" w:rsidP="00514BF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41BD9936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8167DE9" w14:textId="77777777" w:rsidR="00514BFB" w:rsidRPr="00D02955" w:rsidRDefault="00514BFB" w:rsidP="005E70C8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D02955">
              <w:rPr>
                <w:i/>
                <w:sz w:val="24"/>
                <w:szCs w:val="24"/>
              </w:rPr>
              <w:t>Descrizione delle relazioni con la comunità e il territorio</w:t>
            </w:r>
          </w:p>
          <w:p w14:paraId="61E8F9A2" w14:textId="58440347" w:rsidR="00514BFB" w:rsidRPr="00143216" w:rsidRDefault="00514BFB" w:rsidP="005E70C8">
            <w:pPr>
              <w:spacing w:line="240" w:lineRule="auto"/>
              <w:jc w:val="left"/>
              <w:rPr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(Racconta i contatti e le f</w:t>
            </w:r>
            <w:r w:rsidRPr="00143216">
              <w:rPr>
                <w:bCs/>
                <w:i/>
                <w:iCs/>
                <w:color w:val="000000"/>
                <w:sz w:val="20"/>
              </w:rPr>
              <w:t>orme di collaborazione messe in atto con i soggetti</w:t>
            </w:r>
            <w:r>
              <w:rPr>
                <w:bCs/>
                <w:i/>
                <w:iCs/>
                <w:color w:val="000000"/>
                <w:sz w:val="20"/>
              </w:rPr>
              <w:t xml:space="preserve"> del territorio, in coerenza con quanto riportato </w:t>
            </w:r>
            <w:r w:rsidR="007E1A62">
              <w:rPr>
                <w:bCs/>
                <w:i/>
                <w:iCs/>
                <w:color w:val="000000"/>
                <w:sz w:val="20"/>
              </w:rPr>
              <w:t xml:space="preserve">nel </w:t>
            </w:r>
            <w:r>
              <w:rPr>
                <w:bCs/>
                <w:i/>
                <w:iCs/>
                <w:color w:val="000000"/>
                <w:sz w:val="20"/>
              </w:rPr>
              <w:t xml:space="preserve">Foglio di lavoro ‘Relazioni’ del file </w:t>
            </w:r>
            <w:proofErr w:type="spellStart"/>
            <w:r>
              <w:rPr>
                <w:bCs/>
                <w:i/>
                <w:iCs/>
                <w:color w:val="000000"/>
                <w:sz w:val="20"/>
              </w:rPr>
              <w:t>excel</w:t>
            </w:r>
            <w:proofErr w:type="spellEnd"/>
            <w:r>
              <w:rPr>
                <w:bCs/>
                <w:i/>
                <w:iCs/>
                <w:color w:val="000000"/>
                <w:sz w:val="20"/>
              </w:rPr>
              <w:t xml:space="preserve"> ‘Rilevazione dati Monitoraggio’)</w:t>
            </w:r>
          </w:p>
        </w:tc>
      </w:tr>
      <w:tr w:rsidR="00514BFB" w14:paraId="7BD9C889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7063361C" w14:textId="77777777" w:rsidR="00514BFB" w:rsidRDefault="00514BF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222A04C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6A32ABF9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F3B4745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6D417E4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61200B9C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1D73BB01" w14:textId="21A564FD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3FE080D0" w14:textId="79164A1C" w:rsidR="00866698" w:rsidRPr="00525052" w:rsidRDefault="00866698" w:rsidP="00525052">
      <w:pPr>
        <w:pStyle w:val="Paragrafoelenco"/>
        <w:numPr>
          <w:ilvl w:val="0"/>
          <w:numId w:val="28"/>
        </w:numPr>
        <w:tabs>
          <w:tab w:val="left" w:pos="1110"/>
        </w:tabs>
        <w:spacing w:before="240" w:after="120"/>
        <w:ind w:left="714" w:hanging="357"/>
        <w:rPr>
          <w:rFonts w:asciiTheme="minorHAnsi" w:hAnsiTheme="minorHAnsi" w:cs="Calibri"/>
          <w:b/>
          <w:caps/>
          <w:color w:val="000000" w:themeColor="text1"/>
          <w:sz w:val="24"/>
          <w:szCs w:val="24"/>
        </w:rPr>
      </w:pPr>
      <w:r w:rsidRPr="00525052">
        <w:rPr>
          <w:rFonts w:asciiTheme="minorHAnsi" w:hAnsiTheme="minorHAnsi" w:cs="Calibri"/>
          <w:b/>
          <w:caps/>
          <w:color w:val="000000" w:themeColor="text1"/>
          <w:sz w:val="24"/>
          <w:szCs w:val="24"/>
        </w:rPr>
        <w:lastRenderedPageBreak/>
        <w:t>DESCRIZIONE dei risultati e degli impatti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66698" w:rsidRPr="00143216" w14:paraId="57B671AE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22BA82B5" w14:textId="77777777" w:rsidR="00866698" w:rsidRPr="007F32CE" w:rsidRDefault="00866698" w:rsidP="005E70C8">
            <w:pPr>
              <w:spacing w:line="240" w:lineRule="auto"/>
              <w:jc w:val="left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7F32CE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dei principali </w:t>
            </w:r>
            <w:proofErr w:type="spellStart"/>
            <w:r>
              <w:rPr>
                <w:bCs/>
                <w:i/>
                <w:iCs/>
                <w:color w:val="000000"/>
                <w:sz w:val="24"/>
                <w:szCs w:val="24"/>
              </w:rPr>
              <w:t>out</w:t>
            </w:r>
            <w:r w:rsidRPr="007F32CE">
              <w:rPr>
                <w:bCs/>
                <w:i/>
                <w:iCs/>
                <w:color w:val="000000"/>
                <w:sz w:val="24"/>
                <w:szCs w:val="24"/>
              </w:rPr>
              <w:t>come</w:t>
            </w:r>
            <w:proofErr w:type="spellEnd"/>
          </w:p>
          <w:p w14:paraId="683516BE" w14:textId="77777777" w:rsidR="00866698" w:rsidRPr="007F32CE" w:rsidRDefault="00866698" w:rsidP="005E70C8">
            <w:pPr>
              <w:spacing w:line="240" w:lineRule="auto"/>
              <w:jc w:val="left"/>
              <w:rPr>
                <w:i/>
                <w:iCs/>
                <w:color w:val="000000"/>
                <w:szCs w:val="22"/>
              </w:rPr>
            </w:pPr>
            <w:r w:rsidRPr="00207215">
              <w:rPr>
                <w:bCs/>
                <w:i/>
                <w:iCs/>
                <w:color w:val="000000"/>
                <w:sz w:val="20"/>
              </w:rPr>
              <w:t>(Descrivi gli effetti di medio termine generati dagli output raggiunti)</w:t>
            </w:r>
          </w:p>
        </w:tc>
      </w:tr>
      <w:tr w:rsidR="00866698" w14:paraId="7A87BB54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60FF3ECA" w14:textId="77777777" w:rsidR="00866698" w:rsidRDefault="00866698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CCEFEA3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10B3B4D5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FD051DA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F05F3B8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53E852B" w14:textId="65E0E033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2C30CE6C" w14:textId="77777777" w:rsidR="00866698" w:rsidRDefault="00866698" w:rsidP="00866698">
      <w:pPr>
        <w:jc w:val="lef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66698" w:rsidRPr="00143216" w14:paraId="40834B46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676BD734" w14:textId="77777777" w:rsidR="00866698" w:rsidRPr="007F32CE" w:rsidRDefault="00866698" w:rsidP="005E70C8">
            <w:pPr>
              <w:spacing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7F32CE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</w:t>
            </w:r>
            <w:r w:rsidRPr="007F32CE">
              <w:rPr>
                <w:bCs/>
                <w:i/>
                <w:iCs/>
                <w:sz w:val="24"/>
                <w:szCs w:val="24"/>
              </w:rPr>
              <w:t>degli impatti</w:t>
            </w:r>
          </w:p>
          <w:p w14:paraId="2F2BDB28" w14:textId="77777777" w:rsidR="00866698" w:rsidRPr="007F32CE" w:rsidRDefault="00866698" w:rsidP="005E70C8">
            <w:pPr>
              <w:spacing w:line="240" w:lineRule="auto"/>
              <w:jc w:val="left"/>
              <w:rPr>
                <w:i/>
                <w:iCs/>
                <w:color w:val="000000"/>
                <w:sz w:val="20"/>
              </w:rPr>
            </w:pPr>
            <w:r w:rsidRPr="00207215">
              <w:rPr>
                <w:bCs/>
                <w:i/>
                <w:iCs/>
                <w:color w:val="000000"/>
                <w:sz w:val="20"/>
              </w:rPr>
              <w:t>(Descrivi i cambiamenti che ravvisi nelle condizioni di vita delle persone o nel contesto territoriale di riferimento)</w:t>
            </w:r>
          </w:p>
        </w:tc>
      </w:tr>
      <w:tr w:rsidR="00866698" w14:paraId="277A285B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69216D97" w14:textId="77777777" w:rsidR="00866698" w:rsidRDefault="00866698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AACD97E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3A2E2D0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0F898215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E75B5F0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773FB3D" w14:textId="295008FE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765F9ECD" w14:textId="77777777" w:rsidR="00514BFB" w:rsidRPr="00525052" w:rsidRDefault="00514BFB" w:rsidP="00525052">
      <w:pPr>
        <w:pStyle w:val="Paragrafoelenco"/>
        <w:numPr>
          <w:ilvl w:val="0"/>
          <w:numId w:val="28"/>
        </w:numPr>
        <w:spacing w:before="240" w:after="120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525052">
        <w:rPr>
          <w:rFonts w:ascii="Calibri" w:hAnsi="Calibri" w:cs="Calibri"/>
          <w:b/>
          <w:caps/>
          <w:color w:val="000000" w:themeColor="text1"/>
          <w:sz w:val="24"/>
          <w:szCs w:val="24"/>
        </w:rPr>
        <w:t>dati di monitoraggio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E052C9" w14:paraId="073A134F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4D5C1D67" w14:textId="255FE0C1" w:rsidR="00514BFB" w:rsidRPr="00AF7F0C" w:rsidRDefault="00694B68" w:rsidP="005E70C8">
            <w:pPr>
              <w:spacing w:line="240" w:lineRule="auto"/>
              <w:jc w:val="left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P</w:t>
            </w:r>
            <w:r w:rsidR="00514BFB" w:rsidRPr="00AF7F0C">
              <w:rPr>
                <w:i/>
                <w:color w:val="000000"/>
                <w:sz w:val="24"/>
                <w:szCs w:val="24"/>
              </w:rPr>
              <w:t>ersone coinvolte nelle attività</w:t>
            </w:r>
          </w:p>
          <w:p w14:paraId="61E0C6DE" w14:textId="0A506800" w:rsidR="00514BFB" w:rsidRPr="00AF7F0C" w:rsidRDefault="00514BFB" w:rsidP="005E70C8">
            <w:pPr>
              <w:spacing w:line="240" w:lineRule="auto"/>
              <w:jc w:val="left"/>
              <w:rPr>
                <w:bCs/>
                <w:i/>
                <w:iCs/>
                <w:color w:val="000000"/>
                <w:sz w:val="20"/>
              </w:rPr>
            </w:pPr>
            <w:r w:rsidRPr="00AF7F0C">
              <w:rPr>
                <w:bCs/>
                <w:i/>
                <w:iCs/>
                <w:color w:val="000000"/>
                <w:sz w:val="20"/>
              </w:rPr>
              <w:t xml:space="preserve">(Indica il numero di persone coinvolte nelle attività/servizi erogati avendo cura </w:t>
            </w:r>
            <w:r w:rsidR="007E1A62" w:rsidRPr="00AF7F0C">
              <w:rPr>
                <w:bCs/>
                <w:i/>
                <w:iCs/>
                <w:color w:val="000000"/>
                <w:sz w:val="20"/>
              </w:rPr>
              <w:t>di evidenziarne</w:t>
            </w:r>
            <w:r w:rsidRPr="00AF7F0C">
              <w:rPr>
                <w:bCs/>
                <w:i/>
                <w:iCs/>
                <w:color w:val="000000"/>
                <w:sz w:val="20"/>
              </w:rPr>
              <w:t xml:space="preserve"> le caratteristiche)</w:t>
            </w:r>
          </w:p>
        </w:tc>
      </w:tr>
      <w:tr w:rsidR="00514BFB" w14:paraId="430B5A54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79AD67E7" w14:textId="77777777" w:rsidR="00514BFB" w:rsidRDefault="00514BFB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07F048F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87165AC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0607DF83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E5A4011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BE35BC8" w14:textId="77777777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738A47F" w14:textId="575891EF" w:rsidR="002B40E1" w:rsidRDefault="002B40E1" w:rsidP="0052505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25951937" w14:textId="77777777" w:rsidR="00514BFB" w:rsidRDefault="00514BFB" w:rsidP="007E1A62">
      <w:pPr>
        <w:pStyle w:val="Corpodeltesto3"/>
        <w:jc w:val="left"/>
        <w:rPr>
          <w:bCs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E052C9" w14:paraId="1790C6A5" w14:textId="77777777" w:rsidTr="00866698">
        <w:trPr>
          <w:trHeight w:val="1123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63F51E82" w14:textId="77777777" w:rsidR="00514BFB" w:rsidRPr="00AF7F0C" w:rsidRDefault="00514BFB" w:rsidP="005E70C8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AF7F0C">
              <w:rPr>
                <w:i/>
                <w:color w:val="000000"/>
                <w:sz w:val="24"/>
                <w:szCs w:val="24"/>
              </w:rPr>
              <w:t>Collaborazioni avviate</w:t>
            </w:r>
          </w:p>
          <w:p w14:paraId="4DA03EA9" w14:textId="77777777" w:rsidR="00514BFB" w:rsidRPr="004069A7" w:rsidRDefault="00514BFB" w:rsidP="005E70C8">
            <w:pPr>
              <w:spacing w:line="240" w:lineRule="auto"/>
              <w:rPr>
                <w:bCs/>
                <w:i/>
                <w:iCs/>
                <w:color w:val="000000"/>
                <w:sz w:val="20"/>
              </w:rPr>
            </w:pPr>
            <w:r w:rsidRPr="00AF7F0C">
              <w:rPr>
                <w:bCs/>
                <w:i/>
                <w:iCs/>
                <w:color w:val="000000"/>
                <w:sz w:val="20"/>
              </w:rPr>
              <w:t>(Indica</w:t>
            </w:r>
            <w:r w:rsidRPr="00AF7F0C">
              <w:rPr>
                <w:rFonts w:asciiTheme="minorHAnsi" w:hAnsiTheme="minorHAnsi" w:cstheme="minorHAnsi"/>
                <w:szCs w:val="22"/>
              </w:rPr>
              <w:t xml:space="preserve"> le </w:t>
            </w:r>
            <w:r w:rsidRPr="00AF7F0C">
              <w:rPr>
                <w:bCs/>
                <w:i/>
                <w:iCs/>
                <w:color w:val="000000"/>
                <w:sz w:val="20"/>
              </w:rPr>
              <w:t>collaborazioni avviate nello svolgimento delle attività, ritenute importanti per verificare e valutare la capacità dei progetti di “attivare” il territorio e capitalizzare i risultati che verranno conseguiti)</w:t>
            </w:r>
            <w:r w:rsidRPr="00AF7F0C"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514BFB" w14:paraId="6FCDAB40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5E03A369" w14:textId="77777777" w:rsidR="00514BFB" w:rsidRDefault="00514BF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248F5AC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7A8D7B5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120755F" w14:textId="77777777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8B0C04A" w14:textId="23683E08" w:rsidR="002B40E1" w:rsidRDefault="002B40E1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  <w:bookmarkStart w:id="4" w:name="_GoBack"/>
            <w:bookmarkEnd w:id="4"/>
          </w:p>
        </w:tc>
      </w:tr>
    </w:tbl>
    <w:p w14:paraId="7C838515" w14:textId="77777777" w:rsidR="00FB0AB1" w:rsidRDefault="00FB0AB1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CCF6202" w14:textId="387F08DB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76C966B8" w14:textId="77777777" w:rsidR="00D303F6" w:rsidRDefault="00D303F6" w:rsidP="00D303F6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27768FAA" w14:textId="77777777" w:rsidR="00D303F6" w:rsidRDefault="00D303F6" w:rsidP="00D303F6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</w:p>
    <w:p w14:paraId="0A72391D" w14:textId="37ECEA85" w:rsidR="00D303F6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5B05C488" w14:textId="77777777" w:rsidR="00D303F6" w:rsidRPr="001306BF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297052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 xml:space="preserve">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07517BB0" w14:textId="77777777" w:rsidR="00D303F6" w:rsidRPr="002F5774" w:rsidRDefault="00D303F6" w:rsidP="00D303F6">
      <w:pPr>
        <w:spacing w:after="0" w:line="240" w:lineRule="auto"/>
        <w:ind w:left="3969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79E4686C" w14:textId="24BF7866" w:rsidR="001B658F" w:rsidRPr="00514BFB" w:rsidRDefault="00D303F6" w:rsidP="00514BFB">
      <w:pPr>
        <w:spacing w:after="0" w:line="240" w:lineRule="auto"/>
        <w:ind w:left="3969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1B658F" w:rsidRPr="00514BF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ADEF3" w14:textId="77777777" w:rsidR="00783DB6" w:rsidRDefault="00783DB6" w:rsidP="00505B16">
      <w:pPr>
        <w:spacing w:after="0" w:line="240" w:lineRule="auto"/>
      </w:pPr>
      <w:r>
        <w:separator/>
      </w:r>
    </w:p>
  </w:endnote>
  <w:endnote w:type="continuationSeparator" w:id="0">
    <w:p w14:paraId="72A0F108" w14:textId="77777777" w:rsidR="00783DB6" w:rsidRDefault="00783DB6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1F9693BB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6D95D185">
          <wp:simplePos x="0" y="0"/>
          <wp:positionH relativeFrom="column">
            <wp:posOffset>-749214</wp:posOffset>
          </wp:positionH>
          <wp:positionV relativeFrom="page">
            <wp:posOffset>7324725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4BFB">
      <w:rPr>
        <w:i w:val="0"/>
        <w:noProof/>
        <w:color w:val="DB1035"/>
        <w:sz w:val="16"/>
        <w:lang w:eastAsia="it-IT"/>
      </w:rPr>
      <w:t xml:space="preserve">Relazione tecnica </w:t>
    </w:r>
    <w:r w:rsidR="00866698">
      <w:rPr>
        <w:i w:val="0"/>
        <w:noProof/>
        <w:color w:val="DB1035"/>
        <w:sz w:val="16"/>
        <w:lang w:eastAsia="it-IT"/>
      </w:rPr>
      <w:t>finale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EEDFE" w14:textId="77777777" w:rsidR="00783DB6" w:rsidRDefault="00783DB6">
      <w:r>
        <w:separator/>
      </w:r>
    </w:p>
  </w:footnote>
  <w:footnote w:type="continuationSeparator" w:id="0">
    <w:p w14:paraId="19470F7E" w14:textId="77777777" w:rsidR="00783DB6" w:rsidRDefault="00783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15066FFC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3302C3B1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514C8" w14:textId="33237E34" w:rsidR="00DE71DD" w:rsidRDefault="00525052" w:rsidP="002B40E1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E8C85CE" wp14:editId="73AD54FF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Intestazion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DAE"/>
    <w:multiLevelType w:val="hybridMultilevel"/>
    <w:tmpl w:val="D5D49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9" w15:restartNumberingAfterBreak="0">
    <w:nsid w:val="28C60026"/>
    <w:multiLevelType w:val="hybridMultilevel"/>
    <w:tmpl w:val="468237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A3E41"/>
    <w:multiLevelType w:val="hybridMultilevel"/>
    <w:tmpl w:val="F92EDE1E"/>
    <w:lvl w:ilvl="0" w:tplc="79809D6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B686B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7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4FBD3BC2"/>
    <w:multiLevelType w:val="hybridMultilevel"/>
    <w:tmpl w:val="79F2B11A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86E7A"/>
    <w:multiLevelType w:val="hybridMultilevel"/>
    <w:tmpl w:val="72C6A15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3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24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6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7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8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1220D"/>
    <w:multiLevelType w:val="hybridMultilevel"/>
    <w:tmpl w:val="1548ED32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"/>
  </w:num>
  <w:num w:numId="4">
    <w:abstractNumId w:val="13"/>
  </w:num>
  <w:num w:numId="5">
    <w:abstractNumId w:val="11"/>
  </w:num>
  <w:num w:numId="6">
    <w:abstractNumId w:val="6"/>
  </w:num>
  <w:num w:numId="7">
    <w:abstractNumId w:val="26"/>
  </w:num>
  <w:num w:numId="8">
    <w:abstractNumId w:val="27"/>
  </w:num>
  <w:num w:numId="9">
    <w:abstractNumId w:val="24"/>
  </w:num>
  <w:num w:numId="10">
    <w:abstractNumId w:val="16"/>
  </w:num>
  <w:num w:numId="11">
    <w:abstractNumId w:val="8"/>
  </w:num>
  <w:num w:numId="12">
    <w:abstractNumId w:val="3"/>
  </w:num>
  <w:num w:numId="13">
    <w:abstractNumId w:val="4"/>
  </w:num>
  <w:num w:numId="14">
    <w:abstractNumId w:val="28"/>
  </w:num>
  <w:num w:numId="15">
    <w:abstractNumId w:val="19"/>
  </w:num>
  <w:num w:numId="16">
    <w:abstractNumId w:val="17"/>
  </w:num>
  <w:num w:numId="17">
    <w:abstractNumId w:val="25"/>
  </w:num>
  <w:num w:numId="18">
    <w:abstractNumId w:val="22"/>
  </w:num>
  <w:num w:numId="19">
    <w:abstractNumId w:val="15"/>
  </w:num>
  <w:num w:numId="20">
    <w:abstractNumId w:val="18"/>
  </w:num>
  <w:num w:numId="21">
    <w:abstractNumId w:val="7"/>
  </w:num>
  <w:num w:numId="22">
    <w:abstractNumId w:val="2"/>
  </w:num>
  <w:num w:numId="23">
    <w:abstractNumId w:val="21"/>
  </w:num>
  <w:num w:numId="24">
    <w:abstractNumId w:val="5"/>
  </w:num>
  <w:num w:numId="25">
    <w:abstractNumId w:val="29"/>
  </w:num>
  <w:num w:numId="26">
    <w:abstractNumId w:val="20"/>
  </w:num>
  <w:num w:numId="27">
    <w:abstractNumId w:val="10"/>
  </w:num>
  <w:num w:numId="28">
    <w:abstractNumId w:val="9"/>
  </w:num>
  <w:num w:numId="2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58F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0E1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6964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6AA8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0F64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4BFB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5052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4B68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DB6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1A6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6698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413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9F7A20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18F3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369D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009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03F6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1A31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1ABF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3D64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AB1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5566A-AE2B-4EC1-84F7-0CCBD3A7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2631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30</cp:revision>
  <cp:lastPrinted>2020-05-18T16:39:00Z</cp:lastPrinted>
  <dcterms:created xsi:type="dcterms:W3CDTF">2020-06-02T04:07:00Z</dcterms:created>
  <dcterms:modified xsi:type="dcterms:W3CDTF">2022-07-05T12:19:00Z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